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8999" w14:textId="164B60AB" w:rsidR="006277A0" w:rsidRDefault="006C69CB" w:rsidP="00F82F78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TERMO DE REFERÊNCIA</w:t>
      </w:r>
      <w:r w:rsidR="00277D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 RETIFICADO</w:t>
      </w:r>
    </w:p>
    <w:p w14:paraId="6584A452" w14:textId="77777777" w:rsidR="006277A0" w:rsidRDefault="006C69C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Art. 6º XXIII da Lei Federal n.º 14.133/2021</w:t>
      </w:r>
    </w:p>
    <w:p w14:paraId="027E3281" w14:textId="77777777" w:rsidR="00F82F78" w:rsidRDefault="00F82F7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271C8C10" w14:textId="77777777" w:rsidR="00F82F78" w:rsidRDefault="00F82F7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2CA0D3A7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1. DO OBJETO:</w:t>
      </w:r>
    </w:p>
    <w:p w14:paraId="30E47CCB" w14:textId="4F2CA563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1.1 A presente licitação tem por objeto a AQUISIÇÃO DE GÊNEROS</w:t>
      </w:r>
      <w:r w:rsidR="000D633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ALIMENTÍCIOS</w:t>
      </w:r>
      <w:r w:rsidR="004846EB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0D633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UTENSÍLIOS</w:t>
      </w:r>
      <w:r w:rsidR="004846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MATERIAL DE LIMPEZA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, CONFORME ESPECIFICAÇÕES DETALHADAS NESTE TERMO DE REFERÊNCIA, a serem fornecidos durante o ano de 202</w:t>
      </w:r>
      <w:r w:rsidR="004B12CA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em atendimento às necessidades da Câmara Municipal de Itaúna – </w:t>
      </w:r>
      <w:bookmarkStart w:id="0" w:name="OLE_LINK2"/>
      <w:bookmarkStart w:id="1" w:name="OLE_LINK3"/>
      <w:bookmarkStart w:id="2" w:name="OLE_LINK4"/>
      <w:bookmarkEnd w:id="0"/>
      <w:bookmarkEnd w:id="1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MG.</w:t>
      </w:r>
    </w:p>
    <w:p w14:paraId="48944A64" w14:textId="77777777" w:rsidR="006277A0" w:rsidRDefault="006277A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7BF6C593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2. DA JUSTIFICATIVA:</w:t>
      </w:r>
    </w:p>
    <w:p w14:paraId="4506A425" w14:textId="09411858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2.1.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presente licitação visa repor e manter o estoque de gêneros alimentícios </w:t>
      </w:r>
      <w:r w:rsidR="000D633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 utensílios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da Câmara Municipal de Itaúna – MG, tendo em vista que tais materiais são necessários para servir lanches vespertinos, demais eventos e reuniões do prédio da Câmara.</w:t>
      </w:r>
    </w:p>
    <w:p w14:paraId="2AD3F024" w14:textId="4E6B69F8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2.2.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bookmarkStart w:id="3" w:name="OLE_LINK1"/>
      <w:bookmarkEnd w:id="3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 quantitativo definido para esta licitação baseou-se no consumo do ano de 202</w:t>
      </w:r>
      <w:r w:rsidR="004B12CA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14:paraId="1FB0609C" w14:textId="77777777" w:rsidR="006277A0" w:rsidRDefault="006277A0">
      <w:pPr>
        <w:jc w:val="both"/>
        <w:rPr>
          <w:rFonts w:eastAsia="Times New Roman" w:cs="Times New Roman"/>
          <w:b/>
          <w:lang w:eastAsia="pt-BR"/>
        </w:rPr>
      </w:pPr>
    </w:p>
    <w:p w14:paraId="4C76F7BE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FUNDAMENTO LEGAL e DOTAÇÃO ORÇAMENTÁRIA</w:t>
      </w:r>
    </w:p>
    <w:p w14:paraId="0B0B2146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 A contratação para aquisição dos itens objetos deste Termo de referência está fundamentada no art. 75 inciso II da Lei Federal nº. 14.133/2021.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As despesas decorrentes desta contratação correrão por conta de dotação própria da Câmara Municipal, na classificação orçamentária MATERIAL DE CONSUMO, nº 01001.0103100012.002.33903000000. Ficha 6.</w:t>
      </w:r>
    </w:p>
    <w:p w14:paraId="45082776" w14:textId="77777777" w:rsidR="006277A0" w:rsidRDefault="006277A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64DEBA13" w14:textId="5DDDB6DB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4. ESPECIFICAÇÕES DOS PRODUTOS / ESTIMATIVA DE GASTO ANUAL:</w:t>
      </w:r>
    </w:p>
    <w:p w14:paraId="4F954D6F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 xml:space="preserve">4.1 Julgamento das propostas será </w:t>
      </w:r>
      <w:r w:rsidRPr="00217CD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t-BR"/>
        </w:rPr>
        <w:t>MENOR PREÇO POR ITEM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:</w:t>
      </w:r>
    </w:p>
    <w:p w14:paraId="2DC86FB2" w14:textId="77777777" w:rsidR="006277A0" w:rsidRDefault="006277A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tbl>
      <w:tblPr>
        <w:tblW w:w="9411" w:type="dxa"/>
        <w:tblInd w:w="4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1076"/>
        <w:gridCol w:w="986"/>
        <w:gridCol w:w="3578"/>
        <w:gridCol w:w="981"/>
        <w:gridCol w:w="1202"/>
        <w:gridCol w:w="968"/>
        <w:gridCol w:w="10"/>
      </w:tblGrid>
      <w:tr w:rsidR="00F82F78" w:rsidRPr="00F82F78" w14:paraId="15395361" w14:textId="77777777" w:rsidTr="00F82F78">
        <w:trPr>
          <w:trHeight w:val="405"/>
        </w:trPr>
        <w:tc>
          <w:tcPr>
            <w:tcW w:w="941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339A345" w14:textId="41421F88" w:rsidR="00F82F78" w:rsidRPr="00F82F78" w:rsidRDefault="00F82F78" w:rsidP="00F82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82F7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GÊNEROS ALIMENTÍCIOS</w:t>
            </w:r>
            <w:r w:rsidR="005209C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, </w:t>
            </w:r>
            <w:r w:rsidR="000D633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UTENSÍLIOS</w:t>
            </w:r>
            <w:r w:rsidR="004846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E MATERIAL DE LIMPEZA</w:t>
            </w:r>
          </w:p>
        </w:tc>
      </w:tr>
      <w:tr w:rsidR="00F82F78" w:rsidRPr="00F82F78" w14:paraId="5B0AE8BA" w14:textId="77777777" w:rsidTr="004846EB">
        <w:trPr>
          <w:trHeight w:val="40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3406463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85813FC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  <w:t>Qtde. Estimada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603AB94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  <w:t>Unid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5D9F800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60BEA6C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  <w:t>Marca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22D0396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  <w:t>Preço unitário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3EF3683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  <w:t>Preço total</w:t>
            </w:r>
          </w:p>
        </w:tc>
      </w:tr>
      <w:tr w:rsidR="00F82F78" w:rsidRPr="00F82F78" w14:paraId="5EA57968" w14:textId="77777777" w:rsidTr="004846EB">
        <w:trPr>
          <w:trHeight w:val="240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C8F0DB2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70D559C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470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59A0362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PC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080ABE8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CAFÉ TORRADO E MOÍDO, TRADICIONAL COM SELO DE PUREZA E QUALIDADE ABIC. REFERÊNCIA: TRÊS CORAÇÕES, MELLITA OU  EQUIVALENTE - 500 GRAMAS CADA PACOTE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34FACF0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2AA3BDE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7C794D5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F82F78" w:rsidRPr="00F82F78" w14:paraId="7CCDFE88" w14:textId="77777777" w:rsidTr="004846EB">
        <w:trPr>
          <w:trHeight w:val="240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D2F764F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lastRenderedPageBreak/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0DA5AE9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500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3DE8EEA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C1D5AA3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PREPARO SÓLIDO PARA SUCO SABORES UVA, LARANJA, LIMÃO, MORANGO, MARACUJA MÍNIMO 240 GRAMAS.</w:t>
            </w:r>
          </w:p>
          <w:p w14:paraId="5D2AD875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RERFERÊNCIA: VILMA EQUIVALENTE OU SUPERIOR.</w:t>
            </w:r>
          </w:p>
          <w:p w14:paraId="4FBEF804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C3D806D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74C0AC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0104FB1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F82F78" w:rsidRPr="00F82F78" w14:paraId="2BDAC28E" w14:textId="77777777" w:rsidTr="004846EB">
        <w:trPr>
          <w:trHeight w:val="37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5AAA152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DFB6847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130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0DC736A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4447AA8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BISCOITO ÁGUA E SAL (MÍNIMO DE 300G), COM PRÁTICOS PACOTES INTERNOS. REFERÊNCIA: MARILAN OU EQUIVALENTE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2224E02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9176770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1E7FCD2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F82F78" w:rsidRPr="00F82F78" w14:paraId="4FB7B01D" w14:textId="77777777" w:rsidTr="004846EB">
        <w:trPr>
          <w:trHeight w:val="55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2669942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5121A05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195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27D0FA2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2CD6DDA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BISCOITO AMANTEIGADO (MÍNIMO DE 280G), SABOR CHOCOLATE, COM PRÁTICOS PACOTES INTERNOS.</w:t>
            </w:r>
          </w:p>
          <w:p w14:paraId="7DFC2047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REFERÊNCIA: MARILAN OU EQUIVALENTE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C6F4D10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4EC2FA8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3ED3FDC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F82F78" w:rsidRPr="00F82F78" w14:paraId="1F635399" w14:textId="77777777" w:rsidTr="004846EB">
        <w:trPr>
          <w:trHeight w:val="526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4EC3687" w14:textId="0B3A304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4F4CBC3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220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E39AED6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5F52E05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 xml:space="preserve">ROSQUINHAS </w:t>
            </w:r>
            <w:r w:rsidRPr="004846EB">
              <w:rPr>
                <w:rFonts w:ascii="Arial" w:eastAsia="Times New Roman" w:hAnsi="Arial"/>
                <w:iCs/>
                <w:sz w:val="22"/>
                <w:szCs w:val="22"/>
                <w:lang w:eastAsia="pt-BR"/>
              </w:rPr>
              <w:t>SABOR COCO – PACOTES DE (MÍNIMO DE 280G)</w:t>
            </w:r>
            <w:r w:rsidRPr="004846EB">
              <w:rPr>
                <w:rFonts w:ascii="Arial" w:eastAsia="Times New Roman" w:hAnsi="Arial"/>
                <w:iCs/>
                <w:sz w:val="22"/>
                <w:szCs w:val="22"/>
                <w:lang w:eastAsia="pt-BR"/>
              </w:rPr>
              <w:br/>
            </w: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INGREDIENTES: FARINHA DE TRIGO FORTIFICADA COM FERRO E ÁCIDO FÓLICO, AÇÚCAR, GORDURA VEGERAL (SOJA, PALMA), AMIGO, AÇÚCAR INVERTIDO, SAL, EMULSIFICANTE LECITINA DE SOJA (INS 322), AROMATIZANTE, ACIDULANTE ÁCIDO LÁCTICO (INS 270), FERMENTOS QUÍMICOS BICARBONATO DE SÓDIO (INS 500II) E BICARBONATO DE AMÔNIO (INS 503II) CONTÉM GLÚTEN. CONTÉM TRAÇOS DE LEITE OU DERIVADOS, NOZES, AMENDOIM E COCO.</w:t>
            </w: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br/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9F34D55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5EA95B7" w14:textId="77777777" w:rsidR="00F82F78" w:rsidRPr="00F82F78" w:rsidRDefault="00F82F78" w:rsidP="00F82F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37E4D2C" w14:textId="77777777" w:rsidR="00F82F78" w:rsidRPr="00F82F78" w:rsidRDefault="00F82F78" w:rsidP="00F82F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F82F78" w:rsidRPr="00F82F78" w14:paraId="6836ECAD" w14:textId="77777777" w:rsidTr="004846EB">
        <w:trPr>
          <w:gridAfter w:val="1"/>
          <w:wAfter w:w="10" w:type="dxa"/>
          <w:trHeight w:val="43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08ADA6A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lastRenderedPageBreak/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9E9F970" w14:textId="77777777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0130ADE" w14:textId="123FED80" w:rsidR="00F82F78" w:rsidRPr="004846EB" w:rsidRDefault="00F82F78" w:rsidP="00F82F78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5949D92" w14:textId="4AE2DADF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ADOÇANTE: ÁGUA, EDULCORANTES: ERITRITOL E SUCRALOSE; ESPESSANTE: CARBOXIMETILCELULOSE SÓDICA; ACIDULANTE: ÁCIDO CÍTRICO; E CONSERVANTE: BENZOATO DE SÓDIO.</w:t>
            </w:r>
          </w:p>
          <w:p w14:paraId="716DC958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QUANTIDADE 200 ML.</w:t>
            </w:r>
          </w:p>
          <w:p w14:paraId="1BD236F9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REFERÊNCIA: ADOÇANTE LÍQUIDO ZERO-CAL, EQUIVALENTE OU SUPERIOR.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A93A7A0" w14:textId="77777777" w:rsidR="00F82F78" w:rsidRPr="004846EB" w:rsidRDefault="00F82F78" w:rsidP="00F82F78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D9295AB" w14:textId="77777777" w:rsidR="00F82F78" w:rsidRPr="00F82F78" w:rsidRDefault="00F82F78" w:rsidP="00F82F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B849438" w14:textId="77777777" w:rsidR="00F82F78" w:rsidRPr="00F82F78" w:rsidRDefault="00F82F78" w:rsidP="00F82F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846EB" w:rsidRPr="00F82F78" w14:paraId="7E4A7493" w14:textId="77777777" w:rsidTr="004846EB">
        <w:trPr>
          <w:gridAfter w:val="1"/>
          <w:wAfter w:w="10" w:type="dxa"/>
          <w:trHeight w:val="43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436994C" w14:textId="53E17456" w:rsidR="004846EB" w:rsidRPr="004846EB" w:rsidRDefault="004846EB" w:rsidP="004846EB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DA3C329" w14:textId="173D7766" w:rsidR="004846EB" w:rsidRPr="004846EB" w:rsidRDefault="004846EB" w:rsidP="004846EB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82F1D6" w14:textId="2C1A318A" w:rsidR="004846EB" w:rsidRPr="004846EB" w:rsidRDefault="004846EB" w:rsidP="004846EB">
            <w:pPr>
              <w:jc w:val="center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hAnsi="Arial"/>
                <w:sz w:val="22"/>
                <w:szCs w:val="22"/>
              </w:rPr>
              <w:t>UN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0844E9F" w14:textId="03EB386E" w:rsidR="004846EB" w:rsidRPr="004846EB" w:rsidRDefault="004846EB" w:rsidP="004846EB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FLANELA MÍNIMO DE 30CM X 50 CM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EC90638" w14:textId="77777777" w:rsidR="004846EB" w:rsidRPr="004846EB" w:rsidRDefault="004846EB" w:rsidP="004846EB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1009818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D78D0A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846EB" w:rsidRPr="00F82F78" w14:paraId="4C836F00" w14:textId="77777777" w:rsidTr="004846EB">
        <w:trPr>
          <w:gridAfter w:val="1"/>
          <w:wAfter w:w="10" w:type="dxa"/>
          <w:trHeight w:val="43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40C4C0C" w14:textId="23B78AEB" w:rsidR="004846EB" w:rsidRPr="004846EB" w:rsidRDefault="004846EB" w:rsidP="004846EB">
            <w:pPr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6CE5947" w14:textId="46832B23" w:rsidR="004846EB" w:rsidRPr="004846EB" w:rsidRDefault="004846EB" w:rsidP="004846EB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650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543C85D" w14:textId="311AB229" w:rsidR="004846EB" w:rsidRPr="004846EB" w:rsidRDefault="004846EB" w:rsidP="004846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46EB">
              <w:rPr>
                <w:rFonts w:ascii="Arial" w:hAnsi="Arial"/>
                <w:sz w:val="22"/>
                <w:szCs w:val="22"/>
              </w:rPr>
              <w:t>PACOTE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46A943E" w14:textId="68319D91" w:rsidR="004846EB" w:rsidRPr="004846EB" w:rsidRDefault="004846EB" w:rsidP="004846EB">
            <w:pPr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4846EB">
              <w:rPr>
                <w:rFonts w:ascii="Arial" w:hAnsi="Arial"/>
                <w:color w:val="000000"/>
                <w:sz w:val="22"/>
                <w:szCs w:val="22"/>
              </w:rPr>
              <w:t>TOALHA DE PAPEL BRANCA PARA BANHEIRO NO FORMATO 20CMX21CM  (CADA PACOTE COM 1000 FOLHAS)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7C5DD20" w14:textId="77777777" w:rsidR="004846EB" w:rsidRPr="004846EB" w:rsidRDefault="004846EB" w:rsidP="004846EB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CC0DCDC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DE59B4B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846EB" w:rsidRPr="00F82F78" w14:paraId="1296202D" w14:textId="77777777" w:rsidTr="004846EB">
        <w:trPr>
          <w:gridAfter w:val="1"/>
          <w:wAfter w:w="10" w:type="dxa"/>
          <w:trHeight w:val="43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EEC2C9" w14:textId="1DD549E6" w:rsidR="004846EB" w:rsidRPr="004846EB" w:rsidRDefault="004846EB" w:rsidP="004846EB">
            <w:pPr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4B355A3" w14:textId="255E7C57" w:rsidR="004846EB" w:rsidRPr="004846EB" w:rsidRDefault="004846EB" w:rsidP="004846EB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4846EB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EE93D08" w14:textId="34D4D914" w:rsidR="004846EB" w:rsidRPr="004846EB" w:rsidRDefault="004846EB" w:rsidP="004846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46EB">
              <w:rPr>
                <w:rFonts w:ascii="Arial" w:hAnsi="Arial"/>
                <w:sz w:val="22"/>
                <w:szCs w:val="22"/>
              </w:rPr>
              <w:t>CX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4D74E8C" w14:textId="6498B0B0" w:rsidR="004846EB" w:rsidRPr="004846EB" w:rsidRDefault="004846EB" w:rsidP="004846EB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4846EB">
              <w:rPr>
                <w:rFonts w:ascii="Arial" w:hAnsi="Arial"/>
                <w:color w:val="000000"/>
                <w:sz w:val="22"/>
                <w:szCs w:val="22"/>
              </w:rPr>
              <w:t>SABÃO EM PÓ CAIXA (MÍNIMO 800G) MULTIAÇÃO. REFERÊNCIA: OMO  EQUIVALENTE OU SUPERIOR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2ED2766" w14:textId="77777777" w:rsidR="004846EB" w:rsidRPr="004846EB" w:rsidRDefault="004846EB" w:rsidP="004846EB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F0D6C64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104073B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846EB" w:rsidRPr="00F82F78" w14:paraId="632BA241" w14:textId="77777777" w:rsidTr="004846EB">
        <w:trPr>
          <w:gridAfter w:val="1"/>
          <w:wAfter w:w="10" w:type="dxa"/>
          <w:trHeight w:val="43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C1D4E31" w14:textId="37E0C9F4" w:rsidR="004846EB" w:rsidRPr="004846EB" w:rsidRDefault="004846EB" w:rsidP="004846EB">
            <w:pPr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B4D98F2" w14:textId="7F7A75BF" w:rsidR="004846EB" w:rsidRPr="004846EB" w:rsidRDefault="004846EB" w:rsidP="004846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F17261" w14:textId="18042D08" w:rsidR="004846EB" w:rsidRPr="004846EB" w:rsidRDefault="004846EB" w:rsidP="004846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46EB">
              <w:rPr>
                <w:rFonts w:ascii="Arial" w:hAnsi="Arial"/>
                <w:sz w:val="22"/>
                <w:szCs w:val="22"/>
              </w:rPr>
              <w:t>UN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BBDAD75" w14:textId="73403D22" w:rsidR="004846EB" w:rsidRPr="004846EB" w:rsidRDefault="004846EB" w:rsidP="004846EB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4846EB">
              <w:rPr>
                <w:rFonts w:ascii="Arial" w:hAnsi="Arial"/>
                <w:color w:val="000000"/>
                <w:sz w:val="22"/>
                <w:szCs w:val="22"/>
              </w:rPr>
              <w:t>PANO DE CHÃO TIPO SACO 80X50 CM BRANCO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6B44083" w14:textId="77777777" w:rsidR="004846EB" w:rsidRPr="004846EB" w:rsidRDefault="004846EB" w:rsidP="004846EB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C1BC7B7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0C9A77F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846EB" w:rsidRPr="00F82F78" w14:paraId="056B152D" w14:textId="77777777" w:rsidTr="004846EB">
        <w:trPr>
          <w:gridAfter w:val="1"/>
          <w:wAfter w:w="10" w:type="dxa"/>
          <w:trHeight w:val="435"/>
        </w:trPr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BEDF068" w14:textId="1C4A50CD" w:rsidR="004846EB" w:rsidRPr="004846EB" w:rsidRDefault="004846EB" w:rsidP="004846EB">
            <w:pPr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22CA46B" w14:textId="5062E5A2" w:rsidR="004846EB" w:rsidRPr="004846EB" w:rsidRDefault="004846EB" w:rsidP="004846EB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5AC6029" w14:textId="7D104A32" w:rsidR="004846EB" w:rsidRPr="004846EB" w:rsidRDefault="004846EB" w:rsidP="004846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46EB">
              <w:rPr>
                <w:rFonts w:ascii="Arial" w:hAnsi="Arial"/>
                <w:sz w:val="22"/>
                <w:szCs w:val="22"/>
              </w:rPr>
              <w:t>UN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0F1BCB8" w14:textId="74FB51E7" w:rsidR="004846EB" w:rsidRPr="004846EB" w:rsidRDefault="004846EB" w:rsidP="004846EB">
            <w:pPr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4846EB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PANO DE PRATO BRANCO ALGODÃO MEDIDAS: MÍNIMO DE 42X65 CM.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4E1B5AE" w14:textId="77777777" w:rsidR="004846EB" w:rsidRPr="004846EB" w:rsidRDefault="004846EB" w:rsidP="004846EB">
            <w:pPr>
              <w:jc w:val="both"/>
              <w:rPr>
                <w:rFonts w:ascii="Arial" w:eastAsia="Times New Roman" w:hAnsi="Arial"/>
                <w:sz w:val="22"/>
                <w:szCs w:val="22"/>
                <w:lang w:eastAsia="pt-BR"/>
              </w:rPr>
            </w:pP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2038C69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2E5476" w14:textId="77777777" w:rsidR="004846EB" w:rsidRPr="00F82F78" w:rsidRDefault="004846EB" w:rsidP="00484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</w:tbl>
    <w:p w14:paraId="0E49A86E" w14:textId="77777777" w:rsidR="00F82F78" w:rsidRDefault="00F82F7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31EF1C76" w14:textId="77777777" w:rsidR="006277A0" w:rsidRDefault="006277A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14:paraId="3D239636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5. DO LOCAL DA ENTREGA</w:t>
      </w:r>
    </w:p>
    <w:p w14:paraId="19466A10" w14:textId="77777777" w:rsidR="006277A0" w:rsidRDefault="006C69CB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5.1. A entrega dos materiais deverá ser realizada na rua Getúlio Vargas, nº 800, Centro, Itaúna, Minas Gerais, devendo ser previamente agendada utilizando como forma de comunicação oficial o e-mail: </w:t>
      </w:r>
      <w:hyperlink r:id="rId6">
        <w:r>
          <w:rPr>
            <w:rStyle w:val="LinkdaInternet"/>
            <w:rFonts w:ascii="Times New Roman" w:hAnsi="Times New Roman" w:cs="Times New Roman"/>
            <w:sz w:val="26"/>
            <w:szCs w:val="26"/>
          </w:rPr>
          <w:t>compras@cmitauna.mg</w:t>
        </w:r>
        <w:r>
          <w:rPr>
            <w:rStyle w:val="LinkdaInternet"/>
            <w:rFonts w:ascii="Times New Roman" w:hAnsi="Times New Roman" w:cs="Times New Roman"/>
            <w:color w:val="000000"/>
            <w:sz w:val="26"/>
            <w:szCs w:val="26"/>
          </w:rPr>
          <w:t>.gov.br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e/ou telefone (37) 3249-2066.</w:t>
      </w:r>
    </w:p>
    <w:p w14:paraId="3D5FB67D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5.2. A entrega será única na Câmara. Os produtos deverão ser entregues de segunda a sexta-feira dentro do horário de 8h às 16h.</w:t>
      </w:r>
    </w:p>
    <w:p w14:paraId="1BE8A89D" w14:textId="77777777" w:rsidR="006277A0" w:rsidRDefault="006277A0">
      <w:pPr>
        <w:jc w:val="both"/>
        <w:rPr>
          <w:rFonts w:ascii="Times New Roman" w:hAnsi="Times New Roman"/>
          <w:sz w:val="26"/>
          <w:szCs w:val="26"/>
        </w:rPr>
      </w:pPr>
    </w:p>
    <w:p w14:paraId="47994249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6. DAS CONDIÇÕES PARA O FORNECIMENTO DOS PRODUTOS</w:t>
      </w:r>
    </w:p>
    <w:p w14:paraId="5D90CDA6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lastRenderedPageBreak/>
        <w:t>6.1. Os materiais deverão obedecer, rigorosamente, às prescrições e exigências contidas neste Termo de Referência.</w:t>
      </w:r>
    </w:p>
    <w:p w14:paraId="172E3F0F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6.2. É de inteira responsabilidade do(s) licitante(s) vencedor(es) a entrega dos materiais, devendo observar prazos e especificações exigidas, sujeitando-se ao Código de Defesa do Consumidor.</w:t>
      </w:r>
    </w:p>
    <w:p w14:paraId="6435EF8C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6.3. Os itens que estiverem em desacordo com as especificações exigidas no certame ou apresentarem vício de qualidade ou impropriedade para o uso serão recusados parcial ou totalmente, conforme o caso, e a licitante vencedora será obrigada a substituí-los em 5 (cinco) dias úteis, contados da data de recebimento da notificação da Administração.</w:t>
      </w:r>
    </w:p>
    <w:p w14:paraId="0433CA8B" w14:textId="3D9081F3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6.4. Os itens de alimentação deverão apresentar validade no rótulo de, no mínimo, 6 (SEIS) meses, a contar da data de recebimento dos materiais.</w:t>
      </w:r>
    </w:p>
    <w:p w14:paraId="51EDF390" w14:textId="77777777" w:rsidR="006277A0" w:rsidRDefault="006277A0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0A5B694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7. DO RECEBIMENTO DOS PRODUTOS</w:t>
      </w:r>
    </w:p>
    <w:p w14:paraId="605A0862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7.1.O material será recebido, temporariamente, de uma só vez, na sede da Câmara Municipal de Itaúna/MG, pelo setor de almoxarifado.</w:t>
      </w:r>
    </w:p>
    <w:p w14:paraId="79006F6A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7.2. A(s) empresa(s) vencedora(s) deverá(ão) entregar os produtos licitados durante o horário de expediente da Câmara Municipal, qual seja, de 8h às 16h, 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no prazo máximo de 05 (cinco) dias úteis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contar do recebimento da autorização de fornecimento.</w:t>
      </w:r>
    </w:p>
    <w:p w14:paraId="20BF3137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7.3. A(s) empresa(s) vencedora(s) do certame deverão aceitar, mediante solicitação da Câmara Municipal, que se procedam às mudanças nos dias e horários de fornecimento dos produtos, sempre que houver necessidade.</w:t>
      </w:r>
    </w:p>
    <w:p w14:paraId="61CFE09F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7.4. Os materiais entregues deverão apresentar-se em embalagem lacrada e intacta.</w:t>
      </w:r>
    </w:p>
    <w:p w14:paraId="7EE92533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7.5. A Câmara Municipal de Itaúna emitirá nota autorizativa de fornecimento (ou nota de empenho) dos respectivos produtos, o qual deverá ser devolvido a este órgão com a respectiva nota fiscal.</w:t>
      </w:r>
    </w:p>
    <w:p w14:paraId="514515E1" w14:textId="77777777" w:rsidR="006277A0" w:rsidRDefault="006277A0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265386C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8. DO PREÇO E DO PAGAMENTO</w:t>
      </w:r>
    </w:p>
    <w:p w14:paraId="60325F59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8.1. Nos preços ofertados pelas licitantes deverão estar computadas todas as despesas, como impostos, encargos sociais, trabalhistas, previdenciários, fiscais e comerciais, gastos com transportes, embalagens, fretes, taxas e outras despesas de qualquer natureza, necessárias ao fornecimento dos materiais ou à prestação dos serviços.</w:t>
      </w:r>
    </w:p>
    <w:p w14:paraId="0780CA8D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bookmarkStart w:id="4" w:name="OLE_LINK5"/>
      <w:bookmarkStart w:id="5" w:name="OLE_LINK6"/>
      <w:bookmarkEnd w:id="4"/>
      <w:bookmarkEnd w:id="5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8.2. Após aprovação pelo Gerente da Unidade Administrativa e Financeira, a Nota Fiscal será encaminhada para a Contabilidade para pagamento em até 05 (cinco) dias úteis.</w:t>
      </w:r>
    </w:p>
    <w:p w14:paraId="72E7484E" w14:textId="77777777" w:rsidR="006277A0" w:rsidRDefault="006C69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8.3 A aquisição dos produtos objeto do presente Termo ficarão sujeitos à incidência do imposto de renda na fonte conforme previsto na legislação federal vigente (Instrução </w:t>
      </w:r>
      <w:r>
        <w:rPr>
          <w:rFonts w:ascii="Times New Roman" w:eastAsia="Arial" w:hAnsi="Times New Roman" w:cs="Times New Roman"/>
          <w:sz w:val="26"/>
          <w:szCs w:val="26"/>
        </w:rPr>
        <w:lastRenderedPageBreak/>
        <w:t>Normativa nº 1.234/2012 da Receita Federal) ou superveniente c/c o Decreto Municipal nº 8.199, de 04 de Abril de 2023, para a matéria</w:t>
      </w:r>
      <w:r>
        <w:rPr>
          <w:rFonts w:ascii="Times New Roman" w:eastAsia="Arial" w:hAnsi="Times New Roman"/>
          <w:sz w:val="26"/>
          <w:szCs w:val="26"/>
        </w:rPr>
        <w:t>.</w:t>
      </w:r>
    </w:p>
    <w:p w14:paraId="2DCDC44F" w14:textId="77777777" w:rsidR="006277A0" w:rsidRDefault="006277A0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9F0DACC" w14:textId="77777777" w:rsidR="006277A0" w:rsidRDefault="006C69C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9. DA PROPOSTA COMERCIAL:</w:t>
      </w:r>
    </w:p>
    <w:p w14:paraId="3806A49E" w14:textId="5B692703" w:rsidR="006277A0" w:rsidRDefault="006C69CB" w:rsidP="00F82F7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9.1 A proposta deverá ser confeccionada em papel timbrado do próprio fornecedor, contendo marca e prazo mínimo de 60 dias de validade e deverá ser entregue diretamente na Secretaria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Administrativa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e Financeira da Câmara Municipal, sediada na Rua Getúlio Vargas, nº 800, Centro, Itaúna, Minas Gerais, CEP: 35680-037, ou poderá também ser enviada via e-mail </w:t>
      </w:r>
      <w:hyperlink r:id="rId7">
        <w:r>
          <w:rPr>
            <w:rStyle w:val="LinkdaInternet"/>
            <w:rFonts w:ascii="Times New Roman" w:hAnsi="Times New Roman" w:cs="Times New Roman"/>
            <w:color w:val="000000"/>
            <w:sz w:val="26"/>
            <w:szCs w:val="26"/>
          </w:rPr>
          <w:t>compras@cmitauna.mg.gov.br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, desde que contenha os dados da empresa, como CNPJ, endereço completo, telefone e e-mail de contato e assinado pelo responsável.</w:t>
      </w:r>
    </w:p>
    <w:p w14:paraId="71E61970" w14:textId="77777777" w:rsidR="006277A0" w:rsidRDefault="006277A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36AC7F0" w14:textId="6DBEBF22" w:rsidR="006277A0" w:rsidRDefault="006C69C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Itaúna. 2</w:t>
      </w:r>
      <w:r w:rsidR="00F82F7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de março de 2025.</w:t>
      </w:r>
    </w:p>
    <w:p w14:paraId="52850B8B" w14:textId="77777777" w:rsidR="006277A0" w:rsidRDefault="006277A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518A6AA" w14:textId="77777777" w:rsidR="006277A0" w:rsidRDefault="006277A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DBEB96D" w14:textId="77777777" w:rsidR="006277A0" w:rsidRDefault="006277A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05F6C45" w14:textId="77777777" w:rsidR="006C69CB" w:rsidRDefault="006C69C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12B0294" w14:textId="77777777" w:rsidR="006C69CB" w:rsidRDefault="006C69C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8DC5322" w14:textId="77777777" w:rsidR="006277A0" w:rsidRDefault="006C69CB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Leonardo Lopes Dornas</w:t>
      </w:r>
    </w:p>
    <w:p w14:paraId="076DEC3D" w14:textId="77777777" w:rsidR="006277A0" w:rsidRDefault="006C69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Chefe Compras</w:t>
      </w:r>
    </w:p>
    <w:sectPr w:rsidR="006277A0">
      <w:headerReference w:type="default" r:id="rId8"/>
      <w:footerReference w:type="default" r:id="rId9"/>
      <w:pgSz w:w="11906" w:h="16838"/>
      <w:pgMar w:top="1693" w:right="1134" w:bottom="2245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DF15C" w14:textId="77777777" w:rsidR="006C69CB" w:rsidRDefault="006C69CB">
      <w:r>
        <w:separator/>
      </w:r>
    </w:p>
  </w:endnote>
  <w:endnote w:type="continuationSeparator" w:id="0">
    <w:p w14:paraId="16DB3D6B" w14:textId="77777777" w:rsidR="006C69CB" w:rsidRDefault="006C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C083" w14:textId="77777777" w:rsidR="006277A0" w:rsidRDefault="006C69CB">
    <w:pPr>
      <w:pStyle w:val="Rodap"/>
    </w:pPr>
    <w:r>
      <w:rPr>
        <w:noProof/>
      </w:rPr>
      <w:drawing>
        <wp:anchor distT="0" distB="0" distL="0" distR="0" simplePos="0" relativeHeight="11" behindDoc="0" locked="0" layoutInCell="0" allowOverlap="1" wp14:anchorId="0695CF03" wp14:editId="3C336CF9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6120130" cy="44958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0C4792" w14:textId="77777777" w:rsidR="006277A0" w:rsidRDefault="006277A0">
    <w:pPr>
      <w:pStyle w:val="Rodap"/>
    </w:pPr>
  </w:p>
  <w:p w14:paraId="282267AF" w14:textId="77777777" w:rsidR="006277A0" w:rsidRDefault="006C69CB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52F3" w14:textId="77777777" w:rsidR="006C69CB" w:rsidRDefault="006C69CB">
      <w:r>
        <w:separator/>
      </w:r>
    </w:p>
  </w:footnote>
  <w:footnote w:type="continuationSeparator" w:id="0">
    <w:p w14:paraId="4B00D14E" w14:textId="77777777" w:rsidR="006C69CB" w:rsidRDefault="006C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D775" w14:textId="77777777" w:rsidR="006277A0" w:rsidRDefault="006C69CB">
    <w:pPr>
      <w:pStyle w:val="Cabealho"/>
    </w:pPr>
    <w:r>
      <w:rPr>
        <w:noProof/>
      </w:rPr>
      <w:drawing>
        <wp:anchor distT="0" distB="0" distL="0" distR="0" simplePos="0" relativeHeight="6" behindDoc="0" locked="0" layoutInCell="0" allowOverlap="1" wp14:anchorId="4AC25F48" wp14:editId="1DCE18B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202690"/>
          <wp:effectExtent l="0" t="0" r="0" b="0"/>
          <wp:wrapSquare wrapText="largest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A0"/>
    <w:rsid w:val="000D6332"/>
    <w:rsid w:val="00217CD5"/>
    <w:rsid w:val="00235603"/>
    <w:rsid w:val="00277D06"/>
    <w:rsid w:val="00294993"/>
    <w:rsid w:val="002F097C"/>
    <w:rsid w:val="00394415"/>
    <w:rsid w:val="004846EB"/>
    <w:rsid w:val="004B12CA"/>
    <w:rsid w:val="005209C7"/>
    <w:rsid w:val="006277A0"/>
    <w:rsid w:val="006C69CB"/>
    <w:rsid w:val="009C790F"/>
    <w:rsid w:val="00A62C46"/>
    <w:rsid w:val="00F165F3"/>
    <w:rsid w:val="00F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0E67"/>
  <w15:docId w15:val="{69DCB9A9-BF1D-4A3D-8ECE-7B53995C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Ttulo11">
    <w:name w:val="Título 11"/>
    <w:basedOn w:val="Normal"/>
    <w:next w:val="Normal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cmitauna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cmitauna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 Compras</dc:creator>
  <dc:description/>
  <cp:lastModifiedBy>Compras CMI</cp:lastModifiedBy>
  <cp:revision>9</cp:revision>
  <cp:lastPrinted>2025-03-21T12:38:00Z</cp:lastPrinted>
  <dcterms:created xsi:type="dcterms:W3CDTF">2025-03-20T12:26:00Z</dcterms:created>
  <dcterms:modified xsi:type="dcterms:W3CDTF">2025-03-24T12:29:00Z</dcterms:modified>
  <dc:language>pt-BR</dc:language>
</cp:coreProperties>
</file>